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1026" w:type="dxa"/>
        <w:tblLook w:val="0000" w:firstRow="0" w:lastRow="0" w:firstColumn="0" w:lastColumn="0" w:noHBand="0" w:noVBand="0"/>
      </w:tblPr>
      <w:tblGrid>
        <w:gridCol w:w="3686"/>
        <w:gridCol w:w="3521"/>
        <w:gridCol w:w="3850"/>
      </w:tblGrid>
      <w:tr w:rsidR="005D0EE6" w:rsidTr="00217709">
        <w:trPr>
          <w:trHeight w:val="262"/>
        </w:trPr>
        <w:tc>
          <w:tcPr>
            <w:tcW w:w="3686" w:type="dxa"/>
          </w:tcPr>
          <w:p w:rsidR="005D0EE6" w:rsidRDefault="005D0EE6" w:rsidP="00217709">
            <w:pPr>
              <w:rPr>
                <w:b/>
                <w:color w:val="000000" w:themeColor="text1"/>
              </w:rPr>
            </w:pPr>
            <w:bookmarkStart w:id="0" w:name="_GoBack"/>
            <w:bookmarkEnd w:id="0"/>
            <w:r>
              <w:rPr>
                <w:b/>
                <w:color w:val="000000" w:themeColor="text1"/>
              </w:rPr>
              <w:t xml:space="preserve">     СОГЛАСОВАНО</w:t>
            </w:r>
          </w:p>
        </w:tc>
        <w:tc>
          <w:tcPr>
            <w:tcW w:w="3521" w:type="dxa"/>
          </w:tcPr>
          <w:p w:rsidR="005D0EE6" w:rsidRPr="00232D9A" w:rsidRDefault="005D0EE6" w:rsidP="00217709">
            <w:pPr>
              <w:jc w:val="center"/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3850" w:type="dxa"/>
          </w:tcPr>
          <w:p w:rsidR="005D0EE6" w:rsidRPr="00232D9A" w:rsidRDefault="005D0EE6" w:rsidP="00217709">
            <w:pPr>
              <w:jc w:val="center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</w:rPr>
              <w:t>УТВЕРЖДАЮ</w:t>
            </w:r>
          </w:p>
        </w:tc>
      </w:tr>
      <w:tr w:rsidR="005D0EE6" w:rsidTr="00217709">
        <w:trPr>
          <w:trHeight w:val="162"/>
        </w:trPr>
        <w:tc>
          <w:tcPr>
            <w:tcW w:w="3686" w:type="dxa"/>
          </w:tcPr>
          <w:p w:rsidR="005D0EE6" w:rsidRDefault="005D0EE6" w:rsidP="00217709">
            <w:pPr>
              <w:rPr>
                <w:color w:val="000000" w:themeColor="text1"/>
              </w:rPr>
            </w:pPr>
            <w:r w:rsidRPr="00232D9A">
              <w:rPr>
                <w:color w:val="000000" w:themeColor="text1"/>
              </w:rPr>
              <w:t xml:space="preserve">Технический директор </w:t>
            </w:r>
          </w:p>
          <w:p w:rsidR="005D0EE6" w:rsidRPr="00232D9A" w:rsidRDefault="005D0EE6" w:rsidP="00217709">
            <w:pPr>
              <w:rPr>
                <w:color w:val="000000" w:themeColor="text1"/>
              </w:rPr>
            </w:pPr>
            <w:r w:rsidRPr="00232D9A">
              <w:rPr>
                <w:color w:val="000000" w:themeColor="text1"/>
              </w:rPr>
              <w:t>АО «ГЗАС им.А.С.Попова»</w:t>
            </w:r>
          </w:p>
        </w:tc>
        <w:tc>
          <w:tcPr>
            <w:tcW w:w="3521" w:type="dxa"/>
          </w:tcPr>
          <w:p w:rsidR="005D0EE6" w:rsidRDefault="005D0EE6" w:rsidP="00217709">
            <w:pPr>
              <w:jc w:val="right"/>
              <w:rPr>
                <w:color w:val="000000" w:themeColor="text1"/>
              </w:rPr>
            </w:pPr>
          </w:p>
          <w:p w:rsidR="005D0EE6" w:rsidRPr="00232D9A" w:rsidRDefault="005D0EE6" w:rsidP="00217709">
            <w:pPr>
              <w:jc w:val="right"/>
              <w:rPr>
                <w:color w:val="000000" w:themeColor="text1"/>
              </w:rPr>
            </w:pPr>
          </w:p>
        </w:tc>
        <w:tc>
          <w:tcPr>
            <w:tcW w:w="3850" w:type="dxa"/>
          </w:tcPr>
          <w:p w:rsidR="005D0EE6" w:rsidRDefault="005D0EE6" w:rsidP="002177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  <w:r w:rsidRPr="00232D9A">
              <w:rPr>
                <w:color w:val="000000" w:themeColor="text1"/>
              </w:rPr>
              <w:t xml:space="preserve">Генеральный директор </w:t>
            </w:r>
          </w:p>
          <w:p w:rsidR="005D0EE6" w:rsidRPr="00232D9A" w:rsidRDefault="005D0EE6" w:rsidP="00217709">
            <w:pPr>
              <w:jc w:val="right"/>
              <w:rPr>
                <w:color w:val="000000" w:themeColor="text1"/>
              </w:rPr>
            </w:pPr>
            <w:r w:rsidRPr="00232D9A">
              <w:rPr>
                <w:color w:val="000000" w:themeColor="text1"/>
              </w:rPr>
              <w:t>АО «ГЗАС им.А.С.Попова»</w:t>
            </w:r>
          </w:p>
        </w:tc>
      </w:tr>
      <w:tr w:rsidR="005D0EE6" w:rsidTr="00217709">
        <w:trPr>
          <w:trHeight w:val="101"/>
        </w:trPr>
        <w:tc>
          <w:tcPr>
            <w:tcW w:w="3686" w:type="dxa"/>
          </w:tcPr>
          <w:p w:rsidR="005D0EE6" w:rsidRDefault="005D0EE6" w:rsidP="00217709">
            <w:pPr>
              <w:rPr>
                <w:color w:val="000000" w:themeColor="text1"/>
              </w:rPr>
            </w:pPr>
          </w:p>
          <w:p w:rsidR="005D0EE6" w:rsidRPr="00232D9A" w:rsidRDefault="005D0EE6" w:rsidP="0021770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 И.В. Аржаев</w:t>
            </w:r>
          </w:p>
        </w:tc>
        <w:tc>
          <w:tcPr>
            <w:tcW w:w="3521" w:type="dxa"/>
          </w:tcPr>
          <w:p w:rsidR="005D0EE6" w:rsidRPr="00232D9A" w:rsidRDefault="005D0EE6" w:rsidP="002177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        </w:t>
            </w:r>
          </w:p>
        </w:tc>
        <w:tc>
          <w:tcPr>
            <w:tcW w:w="3850" w:type="dxa"/>
          </w:tcPr>
          <w:p w:rsidR="005D0EE6" w:rsidRDefault="005D0EE6" w:rsidP="00217709">
            <w:pPr>
              <w:jc w:val="center"/>
              <w:rPr>
                <w:color w:val="000000" w:themeColor="text1"/>
              </w:rPr>
            </w:pPr>
          </w:p>
          <w:p w:rsidR="005D0EE6" w:rsidRPr="00232D9A" w:rsidRDefault="005D0EE6" w:rsidP="00217709">
            <w:pPr>
              <w:jc w:val="center"/>
              <w:rPr>
                <w:color w:val="000000" w:themeColor="text1"/>
              </w:rPr>
            </w:pPr>
            <w:r w:rsidRPr="00232D9A">
              <w:rPr>
                <w:color w:val="000000" w:themeColor="text1"/>
              </w:rPr>
              <w:t>_________________В.Ю.  Дряхлов</w:t>
            </w:r>
          </w:p>
        </w:tc>
      </w:tr>
      <w:tr w:rsidR="005D0EE6" w:rsidTr="00217709">
        <w:trPr>
          <w:trHeight w:val="113"/>
        </w:trPr>
        <w:tc>
          <w:tcPr>
            <w:tcW w:w="3686" w:type="dxa"/>
          </w:tcPr>
          <w:p w:rsidR="005D0EE6" w:rsidRPr="00232D9A" w:rsidRDefault="005D0EE6" w:rsidP="00217709">
            <w:pPr>
              <w:rPr>
                <w:color w:val="000000" w:themeColor="text1"/>
              </w:rPr>
            </w:pPr>
            <w:r w:rsidRPr="00232D9A">
              <w:rPr>
                <w:color w:val="000000" w:themeColor="text1"/>
              </w:rPr>
              <w:t>«__» ______________2021</w:t>
            </w:r>
          </w:p>
        </w:tc>
        <w:tc>
          <w:tcPr>
            <w:tcW w:w="3521" w:type="dxa"/>
          </w:tcPr>
          <w:p w:rsidR="005D0EE6" w:rsidRDefault="005D0EE6" w:rsidP="0021770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850" w:type="dxa"/>
          </w:tcPr>
          <w:p w:rsidR="005D0EE6" w:rsidRDefault="005D0EE6" w:rsidP="00217709">
            <w:pPr>
              <w:jc w:val="center"/>
              <w:rPr>
                <w:b/>
                <w:color w:val="000000" w:themeColor="text1"/>
              </w:rPr>
            </w:pPr>
            <w:r w:rsidRPr="00232D9A">
              <w:rPr>
                <w:color w:val="000000" w:themeColor="text1"/>
              </w:rPr>
              <w:t>«__» ______________2021</w:t>
            </w:r>
          </w:p>
        </w:tc>
      </w:tr>
    </w:tbl>
    <w:p w:rsidR="00CA0326" w:rsidRDefault="00CA0326" w:rsidP="005D0EE6">
      <w:pPr>
        <w:rPr>
          <w:b/>
          <w:color w:val="000000" w:themeColor="text1"/>
        </w:rPr>
      </w:pPr>
    </w:p>
    <w:p w:rsidR="00C072F6" w:rsidRPr="009724CF" w:rsidRDefault="008A3986" w:rsidP="009724CF">
      <w:pPr>
        <w:jc w:val="center"/>
        <w:rPr>
          <w:b/>
          <w:i/>
          <w:color w:val="000000" w:themeColor="text1"/>
        </w:rPr>
      </w:pPr>
      <w:r w:rsidRPr="002D069D">
        <w:rPr>
          <w:b/>
          <w:i/>
          <w:color w:val="000000" w:themeColor="text1"/>
        </w:rPr>
        <w:t xml:space="preserve">Технические </w:t>
      </w:r>
      <w:r w:rsidR="00554B04" w:rsidRPr="002D069D">
        <w:rPr>
          <w:b/>
          <w:i/>
          <w:color w:val="000000" w:themeColor="text1"/>
        </w:rPr>
        <w:t xml:space="preserve">требования  </w:t>
      </w:r>
      <w:r w:rsidR="005D0EE6" w:rsidRPr="002D069D">
        <w:rPr>
          <w:b/>
          <w:i/>
          <w:color w:val="000000" w:themeColor="text1"/>
        </w:rPr>
        <w:t>для</w:t>
      </w:r>
      <w:r w:rsidR="00554B04" w:rsidRPr="002D069D">
        <w:rPr>
          <w:b/>
          <w:i/>
          <w:color w:val="000000" w:themeColor="text1"/>
        </w:rPr>
        <w:t xml:space="preserve"> проектирование и </w:t>
      </w:r>
      <w:r w:rsidR="00A968D4" w:rsidRPr="002D069D">
        <w:rPr>
          <w:b/>
          <w:i/>
          <w:color w:val="000000" w:themeColor="text1"/>
        </w:rPr>
        <w:t xml:space="preserve">разработку технического задания </w:t>
      </w:r>
      <w:r w:rsidR="00BE4DAB" w:rsidRPr="002D069D">
        <w:rPr>
          <w:b/>
          <w:i/>
          <w:color w:val="000000" w:themeColor="text1"/>
        </w:rPr>
        <w:t xml:space="preserve"> на проведение ремо</w:t>
      </w:r>
      <w:r w:rsidR="006A12CD" w:rsidRPr="002D069D">
        <w:rPr>
          <w:b/>
          <w:i/>
          <w:color w:val="000000" w:themeColor="text1"/>
        </w:rPr>
        <w:t>нта производственных и складских помещений</w:t>
      </w:r>
      <w:r w:rsidR="005D0EE6" w:rsidRPr="002D069D">
        <w:rPr>
          <w:b/>
          <w:i/>
          <w:color w:val="000000" w:themeColor="text1"/>
        </w:rPr>
        <w:t xml:space="preserve"> и</w:t>
      </w:r>
      <w:r w:rsidR="00BE4DAB" w:rsidRPr="002D069D">
        <w:rPr>
          <w:b/>
          <w:i/>
          <w:color w:val="000000" w:themeColor="text1"/>
        </w:rPr>
        <w:t xml:space="preserve"> инженерных сетей </w:t>
      </w:r>
      <w:r w:rsidR="005D0EE6" w:rsidRPr="002D069D">
        <w:rPr>
          <w:b/>
          <w:i/>
          <w:color w:val="000000" w:themeColor="text1"/>
        </w:rPr>
        <w:t>на 4эт.</w:t>
      </w:r>
      <w:r w:rsidR="006A12CD" w:rsidRPr="002D069D">
        <w:rPr>
          <w:b/>
          <w:i/>
          <w:color w:val="000000" w:themeColor="text1"/>
        </w:rPr>
        <w:t xml:space="preserve"> и техническом этаже </w:t>
      </w:r>
      <w:r w:rsidR="005D0EE6" w:rsidRPr="002D069D">
        <w:rPr>
          <w:b/>
          <w:i/>
          <w:color w:val="000000" w:themeColor="text1"/>
        </w:rPr>
        <w:t xml:space="preserve">корп.11 </w:t>
      </w:r>
    </w:p>
    <w:tbl>
      <w:tblPr>
        <w:tblStyle w:val="a7"/>
        <w:tblW w:w="11199" w:type="dxa"/>
        <w:tblInd w:w="-1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1985"/>
        <w:gridCol w:w="8789"/>
      </w:tblGrid>
      <w:tr w:rsidR="00CA0326" w:rsidRPr="00E35C4C" w:rsidTr="00960CA8">
        <w:trPr>
          <w:trHeight w:val="557"/>
        </w:trPr>
        <w:tc>
          <w:tcPr>
            <w:tcW w:w="425" w:type="dxa"/>
            <w:tcBorders>
              <w:bottom w:val="single" w:sz="4" w:space="0" w:color="auto"/>
            </w:tcBorders>
          </w:tcPr>
          <w:p w:rsidR="00CA0326" w:rsidRPr="00E35C4C" w:rsidRDefault="00C072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bookmarkStart w:id="1" w:name="gjdgxs" w:colFirst="0" w:colLast="0"/>
            <w:bookmarkEnd w:id="1"/>
            <w:r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A0326" w:rsidRPr="00E35C4C" w:rsidRDefault="00CA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Порядок проведения работ</w:t>
            </w:r>
          </w:p>
        </w:tc>
        <w:tc>
          <w:tcPr>
            <w:tcW w:w="8789" w:type="dxa"/>
            <w:tcBorders>
              <w:bottom w:val="single" w:sz="4" w:space="0" w:color="auto"/>
              <w:right w:val="single" w:sz="4" w:space="0" w:color="auto"/>
            </w:tcBorders>
          </w:tcPr>
          <w:p w:rsidR="00CA0326" w:rsidRPr="00E35C4C" w:rsidRDefault="00CA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При разработке проекта и ТЗ учесть обеспечение непрерывного цикла производства</w:t>
            </w:r>
            <w:r w:rsidR="00C072F6">
              <w:rPr>
                <w:color w:val="000000" w:themeColor="text1"/>
              </w:rPr>
              <w:t xml:space="preserve">. Варианты размещения временных участков, </w:t>
            </w:r>
            <w:r w:rsidR="00904781">
              <w:rPr>
                <w:color w:val="000000" w:themeColor="text1"/>
              </w:rPr>
              <w:t xml:space="preserve">возможное время простоев оборудования, рабочих мест и участков - определить совместно с представителями АО «ГЗАС им.А.С.Попова» </w:t>
            </w:r>
          </w:p>
        </w:tc>
      </w:tr>
      <w:tr w:rsidR="00CA0326" w:rsidRPr="00E35C4C" w:rsidTr="00960CA8">
        <w:trPr>
          <w:trHeight w:val="1086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A0326" w:rsidRPr="00E35C4C" w:rsidRDefault="00C072F6" w:rsidP="000C6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A0326" w:rsidRPr="00E35C4C" w:rsidRDefault="00CA0326" w:rsidP="000C6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Требования к воздуху рабочей зоны</w:t>
            </w: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326" w:rsidRPr="00E35C4C" w:rsidRDefault="00CA0326" w:rsidP="00630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При разработке проекта и ТЗ обеспечить наличие требований к воздуху рабочей зоны в  соответствии с ГОСТ 12.1.005-88 с ГОСТ 12.1.005-88 «Общие санитарно-гигиенические требования к воздуху рабочей зоны», приведены в Приложении №1</w:t>
            </w:r>
          </w:p>
        </w:tc>
      </w:tr>
      <w:tr w:rsidR="00CA0326" w:rsidRPr="00E35C4C" w:rsidTr="00960CA8">
        <w:trPr>
          <w:trHeight w:val="838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A0326" w:rsidRPr="00E35C4C" w:rsidRDefault="00C072F6" w:rsidP="000C6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A0326" w:rsidRPr="00E35C4C" w:rsidRDefault="00CA0326" w:rsidP="000C6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Требование к освещенности</w:t>
            </w: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326" w:rsidRPr="00E35C4C" w:rsidRDefault="00CA0326" w:rsidP="00630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При разработке проекта и ТЗ обеспечить наличие требований к освещенности в соответствии с СанПиН2.2.4.3359-16 «Санитарно-эпидемиологические требования к физическим факторам на рабочих местах»</w:t>
            </w:r>
            <w:r w:rsidR="009724CF">
              <w:rPr>
                <w:color w:val="000000" w:themeColor="text1"/>
              </w:rPr>
              <w:t xml:space="preserve"> </w:t>
            </w:r>
            <w:r w:rsidRPr="00E35C4C">
              <w:rPr>
                <w:color w:val="000000" w:themeColor="text1"/>
              </w:rPr>
              <w:t>приведены в Приложении №1</w:t>
            </w:r>
          </w:p>
        </w:tc>
      </w:tr>
      <w:tr w:rsidR="00CA0326" w:rsidRPr="00E35C4C" w:rsidTr="00960CA8">
        <w:trPr>
          <w:trHeight w:val="82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A0326" w:rsidRPr="00E35C4C" w:rsidRDefault="00C072F6" w:rsidP="000C6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A0326" w:rsidRPr="00E35C4C" w:rsidRDefault="00CA0326" w:rsidP="00A82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Требования к микроклимату</w:t>
            </w: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6" w:rsidRPr="00E35C4C" w:rsidRDefault="00CA0326" w:rsidP="00630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В соответствии с СанПиН 2.2.4.3359-16 «Санитарно-эпидемиологические требования к физическим факторам на рабочих местах», приведены в Приложении №1</w:t>
            </w:r>
          </w:p>
        </w:tc>
      </w:tr>
      <w:tr w:rsidR="00CA0326" w:rsidRPr="00E35C4C" w:rsidTr="00960CA8">
        <w:trPr>
          <w:trHeight w:val="40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A0326" w:rsidRPr="00E35C4C" w:rsidRDefault="00C072F6" w:rsidP="000C6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A0326" w:rsidRPr="00E35C4C" w:rsidRDefault="00CA0326" w:rsidP="000C6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Требование к полам</w:t>
            </w: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326" w:rsidRDefault="00CA0326" w:rsidP="00630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Выполнить в соответствии с СП 29.13330.2011</w:t>
            </w:r>
          </w:p>
          <w:p w:rsidR="00C072F6" w:rsidRDefault="00CA0326" w:rsidP="00630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1.Интенсивность механических воздействий</w:t>
            </w:r>
            <w:r w:rsidR="00C072F6">
              <w:rPr>
                <w:color w:val="000000" w:themeColor="text1"/>
              </w:rPr>
              <w:t>:</w:t>
            </w:r>
          </w:p>
          <w:p w:rsidR="00BB683C" w:rsidRDefault="0029062B" w:rsidP="00BB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</w:t>
            </w:r>
            <w:r w:rsidR="00BB683C">
              <w:rPr>
                <w:color w:val="000000" w:themeColor="text1"/>
              </w:rPr>
              <w:t xml:space="preserve">. </w:t>
            </w:r>
            <w:r w:rsidR="00BB683C" w:rsidRPr="008A3986">
              <w:rPr>
                <w:color w:val="000000" w:themeColor="text1"/>
              </w:rPr>
              <w:t xml:space="preserve">Производственные участки сборочно-монтажного производства на 4эт.корп.11 </w:t>
            </w:r>
            <w:r w:rsidR="00BB683C">
              <w:rPr>
                <w:color w:val="000000" w:themeColor="text1"/>
              </w:rPr>
              <w:t>в/о А-В:16-26</w:t>
            </w:r>
            <w:r w:rsidR="00BB683C" w:rsidRPr="008A3986">
              <w:rPr>
                <w:color w:val="000000" w:themeColor="text1"/>
              </w:rPr>
              <w:t>(ок.70 чел.)</w:t>
            </w:r>
            <w:r w:rsidR="00BB683C">
              <w:rPr>
                <w:color w:val="000000" w:themeColor="text1"/>
              </w:rPr>
              <w:t>:</w:t>
            </w:r>
          </w:p>
          <w:p w:rsidR="00BB683C" w:rsidRDefault="00BB683C" w:rsidP="00BB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участок объемного монтажа в/о А-В:16-19 - слабая</w:t>
            </w:r>
          </w:p>
          <w:p w:rsidR="00BB683C" w:rsidRDefault="00BB683C" w:rsidP="00BB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участок печатных плат в/о А-В:19-21- слабая</w:t>
            </w:r>
          </w:p>
          <w:p w:rsidR="00BB683C" w:rsidRDefault="00BB683C" w:rsidP="00BB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участок намотки в/о А-В:21-24- слабая </w:t>
            </w:r>
          </w:p>
          <w:p w:rsidR="00BB683C" w:rsidRDefault="00BB683C" w:rsidP="00BB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участок точной механики в/о А-В:24-26- слабая</w:t>
            </w:r>
          </w:p>
          <w:p w:rsidR="00BB683C" w:rsidRDefault="0029062B" w:rsidP="00BB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</w:t>
            </w:r>
            <w:r w:rsidR="00BB683C">
              <w:rPr>
                <w:color w:val="000000" w:themeColor="text1"/>
              </w:rPr>
              <w:t>. Участок лакирования и окраски (ок.11 чел</w:t>
            </w:r>
            <w:r w:rsidR="003262AA">
              <w:rPr>
                <w:color w:val="000000" w:themeColor="text1"/>
              </w:rPr>
              <w:t>.</w:t>
            </w:r>
            <w:r w:rsidR="00BB683C">
              <w:rPr>
                <w:color w:val="000000" w:themeColor="text1"/>
              </w:rPr>
              <w:t>) в/о А-В:26-28 - умеренная</w:t>
            </w:r>
          </w:p>
          <w:p w:rsidR="00BB683C" w:rsidRDefault="0029062B" w:rsidP="00BB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="00BB683C">
              <w:rPr>
                <w:color w:val="000000" w:themeColor="text1"/>
              </w:rPr>
              <w:t>. Склады УСЛ:</w:t>
            </w:r>
          </w:p>
          <w:p w:rsidR="00BB683C" w:rsidRDefault="00BB683C" w:rsidP="00BB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- 4 эт.корп.11 в/о В-Г:16-28 (проходы - значительная, между стеллажами – умеренная)</w:t>
            </w:r>
          </w:p>
          <w:p w:rsidR="00BB683C" w:rsidRDefault="00BB683C" w:rsidP="00BB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технический этаж корп.11 - умеренная</w:t>
            </w:r>
          </w:p>
          <w:p w:rsidR="00BB683C" w:rsidRDefault="0029062B" w:rsidP="00BB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</w:t>
            </w:r>
            <w:r w:rsidR="00BB683C">
              <w:rPr>
                <w:color w:val="000000" w:themeColor="text1"/>
              </w:rPr>
              <w:t>. Санитарные помещения:</w:t>
            </w:r>
          </w:p>
          <w:p w:rsidR="00BB683C" w:rsidRDefault="00BB683C" w:rsidP="00BB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санузлы в/о В-Г:27-28</w:t>
            </w:r>
            <w:r w:rsidR="004A2CDE">
              <w:rPr>
                <w:color w:val="000000" w:themeColor="text1"/>
              </w:rPr>
              <w:t xml:space="preserve"> - умеренная</w:t>
            </w:r>
          </w:p>
          <w:p w:rsidR="00BB683C" w:rsidRDefault="00BB683C" w:rsidP="00BB6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санузлы и душевые в/о Б-В:13-14, в/о Б-В:15-16</w:t>
            </w:r>
            <w:r w:rsidR="004A2CDE">
              <w:rPr>
                <w:color w:val="000000" w:themeColor="text1"/>
              </w:rPr>
              <w:t xml:space="preserve"> - умеренная</w:t>
            </w:r>
          </w:p>
          <w:p w:rsidR="003262AA" w:rsidRDefault="0029062B" w:rsidP="00630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="00BB683C">
              <w:rPr>
                <w:color w:val="000000" w:themeColor="text1"/>
              </w:rPr>
              <w:t>. Холл и коридор в/о Б-Г:12-16</w:t>
            </w:r>
            <w:r w:rsidR="004A2CDE">
              <w:rPr>
                <w:color w:val="000000" w:themeColor="text1"/>
              </w:rPr>
              <w:t xml:space="preserve"> </w:t>
            </w:r>
            <w:r w:rsidR="003262AA">
              <w:rPr>
                <w:color w:val="000000" w:themeColor="text1"/>
              </w:rPr>
              <w:t>–</w:t>
            </w:r>
            <w:r w:rsidR="004A2CDE">
              <w:rPr>
                <w:color w:val="000000" w:themeColor="text1"/>
              </w:rPr>
              <w:t xml:space="preserve"> значительная</w:t>
            </w:r>
          </w:p>
          <w:p w:rsidR="00CA0326" w:rsidRDefault="00CA0326" w:rsidP="00630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E35C4C">
              <w:rPr>
                <w:color w:val="000000" w:themeColor="text1"/>
              </w:rPr>
              <w:t>. Финишное пок</w:t>
            </w:r>
            <w:r w:rsidR="004A2CDE">
              <w:rPr>
                <w:color w:val="000000" w:themeColor="text1"/>
              </w:rPr>
              <w:t>рытие предусмотреть</w:t>
            </w:r>
            <w:r w:rsidRPr="00E35C4C">
              <w:rPr>
                <w:color w:val="000000" w:themeColor="text1"/>
              </w:rPr>
              <w:t>:</w:t>
            </w:r>
          </w:p>
          <w:p w:rsidR="003262AA" w:rsidRDefault="0029062B" w:rsidP="00326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</w:t>
            </w:r>
            <w:r w:rsidR="003262AA">
              <w:rPr>
                <w:color w:val="000000" w:themeColor="text1"/>
              </w:rPr>
              <w:t xml:space="preserve">. </w:t>
            </w:r>
            <w:r w:rsidR="003262AA" w:rsidRPr="008A3986">
              <w:rPr>
                <w:color w:val="000000" w:themeColor="text1"/>
              </w:rPr>
              <w:t xml:space="preserve">Производственные участки сборочно-монтажного производства на 4эт.корп.11 </w:t>
            </w:r>
            <w:r w:rsidR="003262AA">
              <w:rPr>
                <w:color w:val="000000" w:themeColor="text1"/>
              </w:rPr>
              <w:t>в/о А-В:16-26</w:t>
            </w:r>
            <w:r w:rsidR="003262AA" w:rsidRPr="008A3986">
              <w:rPr>
                <w:color w:val="000000" w:themeColor="text1"/>
              </w:rPr>
              <w:t>(ок.70 чел.)</w:t>
            </w:r>
            <w:r w:rsidR="003262AA">
              <w:rPr>
                <w:color w:val="000000" w:themeColor="text1"/>
              </w:rPr>
              <w:t>:</w:t>
            </w:r>
          </w:p>
          <w:p w:rsidR="003262AA" w:rsidRDefault="003262AA" w:rsidP="00326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участок объемного монтажа в/о А-В:16-19 </w:t>
            </w:r>
            <w:r w:rsidR="00D71A7F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 </w:t>
            </w:r>
            <w:r w:rsidR="00D71A7F">
              <w:rPr>
                <w:color w:val="000000" w:themeColor="text1"/>
              </w:rPr>
              <w:t>антистатическое</w:t>
            </w:r>
          </w:p>
          <w:p w:rsidR="00F9133C" w:rsidRDefault="003262AA" w:rsidP="00D71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участок печатных плат в/о А-В:19-21- </w:t>
            </w:r>
            <w:r w:rsidR="00D71A7F">
              <w:rPr>
                <w:color w:val="000000" w:themeColor="text1"/>
              </w:rPr>
              <w:t>антистатическое</w:t>
            </w:r>
          </w:p>
          <w:p w:rsidR="0029062B" w:rsidRDefault="0029062B" w:rsidP="00326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</w:t>
            </w:r>
            <w:r w:rsidR="003262AA">
              <w:rPr>
                <w:color w:val="000000" w:themeColor="text1"/>
              </w:rPr>
              <w:t xml:space="preserve">. Участок лакирования и окраски (ок.11 чел) в/о А-В:26-28 </w:t>
            </w:r>
            <w:r w:rsidR="00D71A7F">
              <w:rPr>
                <w:color w:val="000000" w:themeColor="text1"/>
              </w:rPr>
              <w:t>–</w:t>
            </w:r>
            <w:r w:rsidR="003262AA">
              <w:rPr>
                <w:color w:val="000000" w:themeColor="text1"/>
              </w:rPr>
              <w:t xml:space="preserve"> умеренная</w:t>
            </w:r>
            <w:r w:rsidR="00D71A7F">
              <w:rPr>
                <w:color w:val="000000" w:themeColor="text1"/>
              </w:rPr>
              <w:t xml:space="preserve">: </w:t>
            </w:r>
          </w:p>
          <w:p w:rsidR="0029062B" w:rsidRDefault="0029062B" w:rsidP="00326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D71A7F">
              <w:rPr>
                <w:color w:val="000000" w:themeColor="text1"/>
              </w:rPr>
              <w:t>стойкос</w:t>
            </w:r>
            <w:r>
              <w:rPr>
                <w:color w:val="000000" w:themeColor="text1"/>
              </w:rPr>
              <w:t>ть к органическим растворителям;</w:t>
            </w:r>
          </w:p>
          <w:p w:rsidR="003262AA" w:rsidRDefault="0029062B" w:rsidP="00326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D71A7F">
              <w:rPr>
                <w:color w:val="000000" w:themeColor="text1"/>
              </w:rPr>
              <w:t xml:space="preserve">на р.м. в районе п.138,139 </w:t>
            </w:r>
            <w:r>
              <w:rPr>
                <w:color w:val="000000" w:themeColor="text1"/>
              </w:rPr>
              <w:t>–</w:t>
            </w:r>
            <w:r w:rsidR="00D71A7F">
              <w:rPr>
                <w:color w:val="000000" w:themeColor="text1"/>
              </w:rPr>
              <w:t xml:space="preserve"> сто</w:t>
            </w:r>
            <w:r>
              <w:rPr>
                <w:color w:val="000000" w:themeColor="text1"/>
              </w:rPr>
              <w:t>йкость к растворам кислот</w:t>
            </w:r>
          </w:p>
          <w:p w:rsidR="0029062B" w:rsidRDefault="0029062B" w:rsidP="00326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в пожаробезопасном исполнении</w:t>
            </w:r>
          </w:p>
          <w:p w:rsidR="00CA0326" w:rsidRDefault="00CA0326" w:rsidP="00917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960CA8">
              <w:rPr>
                <w:color w:val="000000" w:themeColor="text1"/>
              </w:rPr>
              <w:t>. Н</w:t>
            </w:r>
            <w:r w:rsidRPr="00E35C4C">
              <w:rPr>
                <w:color w:val="000000" w:themeColor="text1"/>
              </w:rPr>
              <w:t>агрузки приведены в Приложении №1</w:t>
            </w:r>
            <w:r w:rsidR="00A90C1A">
              <w:rPr>
                <w:color w:val="000000" w:themeColor="text1"/>
              </w:rPr>
              <w:t>. Нагрузка по складам УСЛ не более 700кг/м2</w:t>
            </w:r>
          </w:p>
          <w:p w:rsidR="00F9133C" w:rsidRDefault="00F9133C" w:rsidP="00917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В. Учесть при выборе покрытия для монтажных участков в/о А-В:16-26 стойкость к:</w:t>
            </w:r>
          </w:p>
          <w:p w:rsidR="00F9133C" w:rsidRPr="00E35C4C" w:rsidRDefault="00F9133C" w:rsidP="00F91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- флюс канифольно-спиртовой</w:t>
            </w:r>
          </w:p>
          <w:p w:rsidR="00F9133C" w:rsidRPr="00E35C4C" w:rsidRDefault="00F9133C" w:rsidP="00F91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- клей ГИПК23К, К-300, К-400, Д9, БФ4, ВТ2520</w:t>
            </w:r>
          </w:p>
          <w:p w:rsidR="00F9133C" w:rsidRPr="00E35C4C" w:rsidRDefault="00F9133C" w:rsidP="00F91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- припои оловянно-свинцовые</w:t>
            </w:r>
          </w:p>
          <w:p w:rsidR="00F9133C" w:rsidRPr="00E35C4C" w:rsidRDefault="00F9133C" w:rsidP="00F91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- спирто-бензиновая смесь</w:t>
            </w:r>
          </w:p>
          <w:p w:rsidR="00F9133C" w:rsidRPr="00E35C4C" w:rsidRDefault="00F9133C" w:rsidP="00F91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- краска маркировочная типа СТ-3</w:t>
            </w:r>
          </w:p>
          <w:p w:rsidR="00F9133C" w:rsidRPr="00E35C4C" w:rsidRDefault="00F9133C" w:rsidP="00917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- лак УР231</w:t>
            </w:r>
          </w:p>
          <w:p w:rsidR="00365374" w:rsidRPr="00E35C4C" w:rsidRDefault="00CA0326" w:rsidP="007C7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*Учесть нагр</w:t>
            </w:r>
            <w:r>
              <w:rPr>
                <w:color w:val="000000" w:themeColor="text1"/>
              </w:rPr>
              <w:t>узки и факторы с ними связанные</w:t>
            </w:r>
            <w:r w:rsidRPr="00E35C4C">
              <w:rPr>
                <w:color w:val="000000" w:themeColor="text1"/>
              </w:rPr>
              <w:t xml:space="preserve">, которые возникнут при перемещении оборудования, рабочих мест и комплектующих  с  участков в осях В-Г:16-26 и А-В:8-12 на участки в осях А-В:16-26 </w:t>
            </w:r>
          </w:p>
        </w:tc>
      </w:tr>
      <w:tr w:rsidR="00CA0326" w:rsidRPr="00E35C4C" w:rsidTr="00960CA8">
        <w:trPr>
          <w:trHeight w:val="34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A0326" w:rsidRPr="00E35C4C" w:rsidRDefault="00365374" w:rsidP="000C6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A0326" w:rsidRPr="00E35C4C" w:rsidRDefault="00CA0326" w:rsidP="000C6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Требования к вентиляции</w:t>
            </w: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326" w:rsidRPr="00E35C4C" w:rsidRDefault="00CA0326" w:rsidP="007C7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Выполнить в соответствии с СанПиН 952-72 «Санитарные правила организации процессов пайки мелких изделий сплавами, содержащими свинец».</w:t>
            </w:r>
          </w:p>
          <w:p w:rsidR="00CA0326" w:rsidRPr="00E35C4C" w:rsidRDefault="00CA0326" w:rsidP="007C7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 xml:space="preserve"> При подготовке проекта и ТЗ учесть имеющиеся вентиляционные шахты, проемы, участки воздуховодов, вентиляционные установки</w:t>
            </w:r>
            <w:r w:rsidR="00A70E53">
              <w:rPr>
                <w:color w:val="000000" w:themeColor="text1"/>
              </w:rPr>
              <w:t xml:space="preserve"> систем В-312, В-309, В-311, В-324</w:t>
            </w:r>
            <w:r w:rsidRPr="00E35C4C">
              <w:rPr>
                <w:color w:val="000000" w:themeColor="text1"/>
              </w:rPr>
              <w:t>:</w:t>
            </w:r>
          </w:p>
          <w:p w:rsidR="00CA0326" w:rsidRDefault="009724CF" w:rsidP="009E40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A70E53" w:rsidRPr="009724CF">
              <w:rPr>
                <w:color w:val="000000" w:themeColor="text1"/>
              </w:rPr>
              <w:t>О</w:t>
            </w:r>
            <w:r w:rsidR="00CA0326" w:rsidRPr="009724CF">
              <w:rPr>
                <w:color w:val="000000" w:themeColor="text1"/>
              </w:rPr>
              <w:t>бщеобменная, местная вытяжная от рабочих мест (в соответствии с планировкой и приложением №1)</w:t>
            </w:r>
            <w:r>
              <w:rPr>
                <w:color w:val="000000" w:themeColor="text1"/>
              </w:rPr>
              <w:t xml:space="preserve">. </w:t>
            </w:r>
            <w:r w:rsidR="00CA0326" w:rsidRPr="00E35C4C">
              <w:rPr>
                <w:color w:val="000000" w:themeColor="text1"/>
              </w:rPr>
              <w:t>Обеспечить выполнение П</w:t>
            </w:r>
            <w:r w:rsidR="00070991">
              <w:rPr>
                <w:color w:val="000000" w:themeColor="text1"/>
              </w:rPr>
              <w:t>ДК в соответствии с томом ПДВ с привязкой к данным по следующим системам:</w:t>
            </w:r>
          </w:p>
          <w:p w:rsidR="00070991" w:rsidRDefault="00070991" w:rsidP="009E40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В-519 – рабочие столы подготовки (участок окраски и лакирования)</w:t>
            </w:r>
          </w:p>
          <w:p w:rsidR="00070991" w:rsidRDefault="00070991" w:rsidP="009E40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В-528 – камера окраски (участок окраски и лакирования)</w:t>
            </w:r>
          </w:p>
          <w:p w:rsidR="00070991" w:rsidRDefault="00070991" w:rsidP="009E40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В-537 – сушильные шкафы  (участок окраски и лакирования)</w:t>
            </w:r>
          </w:p>
          <w:p w:rsidR="00070991" w:rsidRDefault="00070991" w:rsidP="009E40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В-540 – стеллажи воздушной сушки (участок окраски и лакирования)</w:t>
            </w:r>
          </w:p>
          <w:p w:rsidR="00070991" w:rsidRDefault="00070991" w:rsidP="009E40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В-309 </w:t>
            </w:r>
            <w:r w:rsidR="00A0714F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 </w:t>
            </w:r>
            <w:r w:rsidR="00A0714F">
              <w:rPr>
                <w:color w:val="000000" w:themeColor="text1"/>
              </w:rPr>
              <w:t xml:space="preserve">барботажная установка (участок окраски и лакирования) </w:t>
            </w:r>
          </w:p>
          <w:p w:rsidR="00A0714F" w:rsidRDefault="00A0714F" w:rsidP="009E40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В-310 – камера лакирования (участок окраски и лакирования)</w:t>
            </w:r>
          </w:p>
          <w:p w:rsidR="00A0714F" w:rsidRPr="00E35C4C" w:rsidRDefault="00A0714F" w:rsidP="009E40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В-330, В-714 – рабочие места СМП</w:t>
            </w:r>
          </w:p>
          <w:p w:rsidR="00CA0326" w:rsidRPr="00E35C4C" w:rsidRDefault="00CA0326" w:rsidP="007974B3">
            <w:pPr>
              <w:pStyle w:val="a9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2.Просчитать возможность использования местных вентиляционных систем с  рециркуляцией.</w:t>
            </w:r>
          </w:p>
          <w:p w:rsidR="00CA0326" w:rsidRPr="00E35C4C" w:rsidRDefault="00CA0326" w:rsidP="007974B3">
            <w:pPr>
              <w:pStyle w:val="a9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3. При проектировании приточной вентиляции учесть подачу воздуха в верхнюю зону в стороне от рабочих мест (в проходы)</w:t>
            </w:r>
          </w:p>
          <w:p w:rsidR="00CA0326" w:rsidRPr="00E35C4C" w:rsidRDefault="00CA0326" w:rsidP="007974B3">
            <w:pPr>
              <w:pStyle w:val="a9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4. При проектировании общей системы местных отсосов соблюсти небольшой отрицательный баланс: приток 90% от объема вытяжки</w:t>
            </w:r>
          </w:p>
          <w:p w:rsidR="00CA0326" w:rsidRPr="00E35C4C" w:rsidRDefault="00CA0326" w:rsidP="007974B3">
            <w:pPr>
              <w:pStyle w:val="a9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5. Разводка вентиляционной сети и конструкции местных отсосов должны обеспечивать возможность регулярной очистки воздуховодов.</w:t>
            </w:r>
          </w:p>
          <w:p w:rsidR="00CA0326" w:rsidRPr="00E35C4C" w:rsidRDefault="00CA0326" w:rsidP="007974B3">
            <w:pPr>
              <w:pStyle w:val="a9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6. Рабочие места следует оборудовать местными вытяжными устройствами, обеспечивающими скорость движения воздуха непосредственно на месте пайки не менее 0,6 м/с, независимо от конструкции воздухоприемников.</w:t>
            </w:r>
          </w:p>
          <w:p w:rsidR="00CA0326" w:rsidRPr="00E35C4C" w:rsidRDefault="00CA0326" w:rsidP="00375823">
            <w:pPr>
              <w:pStyle w:val="a9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 xml:space="preserve">7. </w:t>
            </w:r>
            <w:r>
              <w:rPr>
                <w:color w:val="000000" w:themeColor="text1"/>
                <w:shd w:val="clear" w:color="auto" w:fill="FFFFFF"/>
              </w:rPr>
              <w:t>Исключ</w:t>
            </w:r>
            <w:r w:rsidRPr="00E35C4C">
              <w:rPr>
                <w:color w:val="000000" w:themeColor="text1"/>
                <w:shd w:val="clear" w:color="auto" w:fill="FFFFFF"/>
              </w:rPr>
              <w:t>ить совмещение в одну вентиляционную установку вентиляционных устройств, обслуживающих посты пайки и другое производственное оборудование</w:t>
            </w:r>
          </w:p>
        </w:tc>
      </w:tr>
      <w:tr w:rsidR="00CA0326" w:rsidRPr="00E35C4C" w:rsidTr="00960CA8">
        <w:trPr>
          <w:trHeight w:val="24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A0326" w:rsidRPr="00E35C4C" w:rsidRDefault="00CA0326" w:rsidP="000C6A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A0326" w:rsidRPr="00E35C4C" w:rsidRDefault="00CA0326" w:rsidP="00BD7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Требование к потолку</w:t>
            </w: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326" w:rsidRDefault="00CA0326" w:rsidP="007A3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1.Соответствовать пожарным требованиям</w:t>
            </w:r>
          </w:p>
          <w:p w:rsidR="00A0714F" w:rsidRDefault="00A0714F" w:rsidP="007A3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СМП </w:t>
            </w:r>
            <w:r w:rsidR="00960CA8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 </w:t>
            </w:r>
            <w:r w:rsidR="00960CA8">
              <w:rPr>
                <w:color w:val="000000" w:themeColor="text1"/>
              </w:rPr>
              <w:t>В3</w:t>
            </w:r>
          </w:p>
          <w:p w:rsidR="00960CA8" w:rsidRDefault="00960CA8" w:rsidP="007A3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Склады УСЛ – В2</w:t>
            </w:r>
          </w:p>
          <w:p w:rsidR="00960CA8" w:rsidRDefault="00960CA8" w:rsidP="007A3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Склад ЛКМ – необходимо категорирование (предварительно Б)</w:t>
            </w:r>
          </w:p>
          <w:p w:rsidR="00960CA8" w:rsidRPr="00960CA8" w:rsidRDefault="00960CA8" w:rsidP="007A3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Участок окраски и лакирования – необходимо категорирование</w:t>
            </w:r>
          </w:p>
          <w:p w:rsidR="00CA0326" w:rsidRPr="00E35C4C" w:rsidRDefault="00CA0326" w:rsidP="007A3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2. Обеспечивать доступ к инженерным сетям</w:t>
            </w:r>
          </w:p>
          <w:p w:rsidR="00CA0326" w:rsidRPr="00E35C4C" w:rsidRDefault="00CA0326" w:rsidP="007A3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3. Обеспечивать звукоизоляцию от оборудования расположенного на техническом этаже и инженерных сетей расположенных за монтируемым потолком в соответствии с СН 2.2.4/2.1.8.562-96</w:t>
            </w:r>
          </w:p>
          <w:p w:rsidR="00CA0326" w:rsidRDefault="00CA0326" w:rsidP="007A3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 w:rsidRPr="00E35C4C">
              <w:rPr>
                <w:color w:val="000000" w:themeColor="text1"/>
              </w:rPr>
              <w:t>4. Высота потолка не менее 3,2м от уровня пола</w:t>
            </w:r>
          </w:p>
          <w:p w:rsidR="00535116" w:rsidRPr="00E35C4C" w:rsidRDefault="00535116" w:rsidP="007A31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На участке лакирования и окраски учесть высоту окрасочной камеры</w:t>
            </w:r>
            <w:r w:rsidR="00904781">
              <w:rPr>
                <w:color w:val="000000" w:themeColor="text1"/>
              </w:rPr>
              <w:t xml:space="preserve"> 3,4 м</w:t>
            </w:r>
          </w:p>
        </w:tc>
      </w:tr>
    </w:tbl>
    <w:p w:rsidR="00960CA8" w:rsidRDefault="00960CA8" w:rsidP="00960CA8">
      <w:pPr>
        <w:rPr>
          <w:color w:val="000000" w:themeColor="text1"/>
        </w:rPr>
      </w:pPr>
    </w:p>
    <w:p w:rsidR="00CD53F0" w:rsidRPr="00E35C4C" w:rsidRDefault="005D0EE6" w:rsidP="00960CA8">
      <w:pPr>
        <w:rPr>
          <w:color w:val="000000" w:themeColor="text1"/>
        </w:rPr>
      </w:pPr>
      <w:r>
        <w:rPr>
          <w:color w:val="000000" w:themeColor="text1"/>
        </w:rPr>
        <w:t>Зам.начальника УГИ   ________________ Крылов А.С</w:t>
      </w:r>
    </w:p>
    <w:sectPr w:rsidR="00CD53F0" w:rsidRPr="00E35C4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5691"/>
    <w:multiLevelType w:val="multilevel"/>
    <w:tmpl w:val="824AC6C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73C7C"/>
    <w:multiLevelType w:val="multilevel"/>
    <w:tmpl w:val="4266A9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9318B"/>
    <w:multiLevelType w:val="multilevel"/>
    <w:tmpl w:val="A91AC0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265A9"/>
    <w:multiLevelType w:val="hybridMultilevel"/>
    <w:tmpl w:val="17DA5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03722"/>
    <w:multiLevelType w:val="multilevel"/>
    <w:tmpl w:val="B0A083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92635"/>
    <w:multiLevelType w:val="multilevel"/>
    <w:tmpl w:val="E30E1F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548C0"/>
    <w:multiLevelType w:val="multilevel"/>
    <w:tmpl w:val="799000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32BF8"/>
    <w:multiLevelType w:val="hybridMultilevel"/>
    <w:tmpl w:val="1848E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422649"/>
    <w:multiLevelType w:val="multilevel"/>
    <w:tmpl w:val="0C72F2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4F183E"/>
    <w:multiLevelType w:val="multilevel"/>
    <w:tmpl w:val="53E2869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C41075"/>
    <w:multiLevelType w:val="multilevel"/>
    <w:tmpl w:val="3644239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52D4B"/>
    <w:multiLevelType w:val="multilevel"/>
    <w:tmpl w:val="9C10A3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B45D08"/>
    <w:multiLevelType w:val="multilevel"/>
    <w:tmpl w:val="AEC076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91F54"/>
    <w:multiLevelType w:val="multilevel"/>
    <w:tmpl w:val="4734FE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4D49DB"/>
    <w:multiLevelType w:val="multilevel"/>
    <w:tmpl w:val="4D5ADA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5">
    <w:nsid w:val="6DF75D0D"/>
    <w:multiLevelType w:val="multilevel"/>
    <w:tmpl w:val="1BEA35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9"/>
  </w:num>
  <w:num w:numId="5">
    <w:abstractNumId w:val="10"/>
  </w:num>
  <w:num w:numId="6">
    <w:abstractNumId w:val="12"/>
  </w:num>
  <w:num w:numId="7">
    <w:abstractNumId w:val="5"/>
  </w:num>
  <w:num w:numId="8">
    <w:abstractNumId w:val="2"/>
  </w:num>
  <w:num w:numId="9">
    <w:abstractNumId w:val="13"/>
  </w:num>
  <w:num w:numId="10">
    <w:abstractNumId w:val="14"/>
  </w:num>
  <w:num w:numId="11">
    <w:abstractNumId w:val="8"/>
  </w:num>
  <w:num w:numId="12">
    <w:abstractNumId w:val="15"/>
  </w:num>
  <w:num w:numId="13">
    <w:abstractNumId w:val="6"/>
  </w:num>
  <w:num w:numId="14">
    <w:abstractNumId w:val="11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</w:compat>
  <w:rsids>
    <w:rsidRoot w:val="00CD53F0"/>
    <w:rsid w:val="00070991"/>
    <w:rsid w:val="000B0286"/>
    <w:rsid w:val="000C6AEC"/>
    <w:rsid w:val="00137F9B"/>
    <w:rsid w:val="00146AAE"/>
    <w:rsid w:val="00157438"/>
    <w:rsid w:val="00174E67"/>
    <w:rsid w:val="001B42F7"/>
    <w:rsid w:val="001B7B66"/>
    <w:rsid w:val="001D0374"/>
    <w:rsid w:val="001E5699"/>
    <w:rsid w:val="0029062B"/>
    <w:rsid w:val="002D069D"/>
    <w:rsid w:val="002D6F41"/>
    <w:rsid w:val="003262AA"/>
    <w:rsid w:val="00332369"/>
    <w:rsid w:val="00365374"/>
    <w:rsid w:val="00375823"/>
    <w:rsid w:val="003D3668"/>
    <w:rsid w:val="003D37FC"/>
    <w:rsid w:val="00417CF0"/>
    <w:rsid w:val="00472C0A"/>
    <w:rsid w:val="00496C78"/>
    <w:rsid w:val="004A2CDE"/>
    <w:rsid w:val="004C54E8"/>
    <w:rsid w:val="00526C61"/>
    <w:rsid w:val="00535116"/>
    <w:rsid w:val="00540433"/>
    <w:rsid w:val="00542C7A"/>
    <w:rsid w:val="00554B04"/>
    <w:rsid w:val="00555A84"/>
    <w:rsid w:val="005C2F38"/>
    <w:rsid w:val="005D0EE6"/>
    <w:rsid w:val="006130B7"/>
    <w:rsid w:val="006243DB"/>
    <w:rsid w:val="00630AFB"/>
    <w:rsid w:val="006A08E8"/>
    <w:rsid w:val="006A12CD"/>
    <w:rsid w:val="0073234F"/>
    <w:rsid w:val="007465ED"/>
    <w:rsid w:val="007974B3"/>
    <w:rsid w:val="007A3130"/>
    <w:rsid w:val="007C70A1"/>
    <w:rsid w:val="0080007F"/>
    <w:rsid w:val="00842C10"/>
    <w:rsid w:val="008A3986"/>
    <w:rsid w:val="008C35C3"/>
    <w:rsid w:val="00904781"/>
    <w:rsid w:val="00917716"/>
    <w:rsid w:val="0096004F"/>
    <w:rsid w:val="00960CA8"/>
    <w:rsid w:val="009724CF"/>
    <w:rsid w:val="009E40F3"/>
    <w:rsid w:val="00A0714F"/>
    <w:rsid w:val="00A70E53"/>
    <w:rsid w:val="00A82306"/>
    <w:rsid w:val="00A90C1A"/>
    <w:rsid w:val="00A968D4"/>
    <w:rsid w:val="00A97F08"/>
    <w:rsid w:val="00B130CF"/>
    <w:rsid w:val="00B27588"/>
    <w:rsid w:val="00BA5C07"/>
    <w:rsid w:val="00BB683C"/>
    <w:rsid w:val="00BD7E21"/>
    <w:rsid w:val="00BE4DAB"/>
    <w:rsid w:val="00BE6552"/>
    <w:rsid w:val="00C072F6"/>
    <w:rsid w:val="00C51C93"/>
    <w:rsid w:val="00C6595E"/>
    <w:rsid w:val="00CA0326"/>
    <w:rsid w:val="00CC13F9"/>
    <w:rsid w:val="00CC1744"/>
    <w:rsid w:val="00CD53F0"/>
    <w:rsid w:val="00D41293"/>
    <w:rsid w:val="00D46A29"/>
    <w:rsid w:val="00D71A7F"/>
    <w:rsid w:val="00DE775F"/>
    <w:rsid w:val="00DF4F6D"/>
    <w:rsid w:val="00E35C4C"/>
    <w:rsid w:val="00E70E7D"/>
    <w:rsid w:val="00EC035E"/>
    <w:rsid w:val="00EF5DE5"/>
    <w:rsid w:val="00EF79C3"/>
    <w:rsid w:val="00F319B3"/>
    <w:rsid w:val="00F464D4"/>
    <w:rsid w:val="00F468EA"/>
    <w:rsid w:val="00F9133C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List Paragraph"/>
    <w:basedOn w:val="a"/>
    <w:uiPriority w:val="34"/>
    <w:qFormat/>
    <w:rsid w:val="00BA5C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List Paragraph"/>
    <w:basedOn w:val="a"/>
    <w:uiPriority w:val="34"/>
    <w:qFormat/>
    <w:rsid w:val="00BA5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0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820</Words>
  <Characters>4680</Characters>
  <Application>Microsoft Office Word</Application>
  <DocSecurity>4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 Андрей Сергеевич</dc:creator>
  <cp:lastModifiedBy>Булганин Алексей Альбертович</cp:lastModifiedBy>
  <cp:revision>2</cp:revision>
  <cp:lastPrinted>2021-01-29T11:47:00Z</cp:lastPrinted>
  <dcterms:created xsi:type="dcterms:W3CDTF">2021-02-19T11:13:00Z</dcterms:created>
  <dcterms:modified xsi:type="dcterms:W3CDTF">2021-02-19T11:13:00Z</dcterms:modified>
</cp:coreProperties>
</file>